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B697E" w14:textId="77777777" w:rsidR="00570EA7" w:rsidRDefault="00570EA7" w:rsidP="00570EA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</w:pPr>
      <w:r w:rsidRPr="00FF413B">
        <w:rPr>
          <w:rFonts w:ascii="Times New Roman" w:eastAsia="Times New Roman" w:hAnsi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  <w:t>Казань</w:t>
      </w:r>
      <w:r>
        <w:rPr>
          <w:rFonts w:ascii="Times New Roman" w:eastAsia="Times New Roman" w:hAnsi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  <w:t xml:space="preserve"> Экскурсионная</w:t>
      </w:r>
      <w:r w:rsidRPr="00FF413B">
        <w:rPr>
          <w:rFonts w:ascii="Times New Roman" w:eastAsia="Times New Roman" w:hAnsi="Times New Roman" w:cs="Times New Roman"/>
          <w:b/>
          <w:bCs/>
          <w:color w:val="212529"/>
          <w:kern w:val="0"/>
          <w:sz w:val="32"/>
          <w:szCs w:val="32"/>
          <w:lang w:eastAsia="ru-RU"/>
          <w14:ligatures w14:val="none"/>
        </w:rPr>
        <w:t xml:space="preserve"> и речная прогулка по реке Казанке</w:t>
      </w:r>
    </w:p>
    <w:p w14:paraId="378C93AC" w14:textId="19D7DF2F" w:rsidR="00E505AD" w:rsidRPr="00E505AD" w:rsidRDefault="00E505AD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</w:pPr>
      <w:r w:rsidRPr="00E505AD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ПРОГРАММА ТУРА:</w:t>
      </w:r>
    </w:p>
    <w:p w14:paraId="6BF360C3" w14:textId="77777777" w:rsidR="00E505AD" w:rsidRDefault="00E505AD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</w:p>
    <w:p w14:paraId="5474F3C7" w14:textId="38CD5041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Йошкар-Ола (07:30)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— мы забираем Вас прямо у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Царевококшайского</w:t>
      </w:r>
      <w:proofErr w:type="spellEnd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Кремля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(ул. Вознесенская, 58).</w:t>
      </w:r>
    </w:p>
    <w:p w14:paraId="25B907D0" w14:textId="60904797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Чебоксары (07:30)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— выезжаем от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верхней парковки ТЦ «Мега Молл»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(ул. Калинина, 105А). Никакой суеты — только Вы, мы и дорога к приключениям.</w:t>
      </w:r>
    </w:p>
    <w:p w14:paraId="0CED2BE7" w14:textId="77777777" w:rsid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</w:p>
    <w:p w14:paraId="466D8D54" w14:textId="1A175A3A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Что Вас ждёт в Казани (10:30–12:30):</w:t>
      </w:r>
    </w:p>
    <w:p w14:paraId="73D3B664" w14:textId="77777777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Обзорная экскурсия, где Вы увидите: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br/>
        <w:t>- Старо-Татарскую слободу и мечеть Марджани;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br/>
        <w:t>- Озеро Кабан и Суконную слободу;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br/>
        <w:t xml:space="preserve">- Стилизованную деревеньку «Туган </w:t>
      </w:r>
      <w:proofErr w:type="spellStart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авылым</w:t>
      </w:r>
      <w:proofErr w:type="spellEnd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»;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br/>
        <w:t>- Сказочный театр кукол «</w:t>
      </w:r>
      <w:proofErr w:type="spellStart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Экият</w:t>
      </w:r>
      <w:proofErr w:type="spellEnd"/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».</w:t>
      </w:r>
    </w:p>
    <w:p w14:paraId="1C09033B" w14:textId="77777777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13:00–14:30 — свободное время на улице Баумана.</w:t>
      </w:r>
    </w:p>
    <w:p w14:paraId="20CDAD4D" w14:textId="77777777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Это время для Ваших лапок: вкусный обед (за свой счет), кофе, сувениры и ничегонеделание с видом на главную улицу.</w:t>
      </w:r>
    </w:p>
    <w:p w14:paraId="0D7E25AA" w14:textId="21C55621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15:00–16:30 — главный блок: Казанский Кремль с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посещением Благовещенского собора и мечети Кул-Шариф. А ещё: падающая башня Сююмбике, Губернаторский дворец, Пушечный двор, Мавзолей ханов и много-много величия.</w:t>
      </w:r>
    </w:p>
    <w:p w14:paraId="3B779132" w14:textId="66D3C941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17:00–18:00 — речная прогулка по Казанке (40 минут)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b/>
          <w:bCs/>
          <w:color w:val="212529"/>
          <w:kern w:val="0"/>
          <w:sz w:val="24"/>
          <w:szCs w:val="24"/>
          <w:lang w:eastAsia="ru-RU"/>
          <w14:ligatures w14:val="none"/>
        </w:rPr>
        <w:t>за доп. плату – 1 800 руб./ чел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. Тот самый ракурс на Кремль, «Чашу» и набережную, который не покажут с суши. Готовьте телефоны — вид отсюда удивляет даже местных котиков.</w:t>
      </w:r>
    </w:p>
    <w:p w14:paraId="750A0BF8" w14:textId="1C92E460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18:00 — мягкий разворот домой.</w:t>
      </w:r>
    </w:p>
    <w:p w14:paraId="1D7A1D03" w14:textId="442366AD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21:00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— ориентировочно Вы в</w:t>
      </w: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 xml:space="preserve"> </w:t>
      </w: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Чебоксарах/ Йошкар-Оле.</w:t>
      </w:r>
    </w:p>
    <w:p w14:paraId="70B7AF90" w14:textId="77777777" w:rsidR="00570EA7" w:rsidRPr="00570EA7" w:rsidRDefault="00570EA7" w:rsidP="00E505A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 w:rsidRPr="00570EA7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Сытые, впечатлённые и с желанием повторить.</w:t>
      </w:r>
    </w:p>
    <w:p w14:paraId="66F1654B" w14:textId="77777777" w:rsidR="00570EA7" w:rsidRDefault="00570EA7" w:rsidP="00570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  <w:t>Стоимость тура: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779"/>
        <w:gridCol w:w="3412"/>
      </w:tblGrid>
      <w:tr w:rsidR="00570EA7" w14:paraId="6A166866" w14:textId="77777777" w:rsidTr="00754380">
        <w:tc>
          <w:tcPr>
            <w:tcW w:w="2779" w:type="dxa"/>
          </w:tcPr>
          <w:p w14:paraId="55C7ED2C" w14:textId="77777777" w:rsidR="00570EA7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3412" w:type="dxa"/>
          </w:tcPr>
          <w:p w14:paraId="71E2A5A5" w14:textId="77777777" w:rsidR="00570EA7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Микроавтобус (до 19 человек)</w:t>
            </w:r>
          </w:p>
        </w:tc>
      </w:tr>
      <w:tr w:rsidR="00570EA7" w14:paraId="3E649E05" w14:textId="77777777" w:rsidTr="00754380">
        <w:tc>
          <w:tcPr>
            <w:tcW w:w="2779" w:type="dxa"/>
          </w:tcPr>
          <w:p w14:paraId="78AFF24F" w14:textId="77777777" w:rsidR="00570EA7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17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Дети до 17 лет (включительно)</w:t>
            </w:r>
          </w:p>
        </w:tc>
        <w:tc>
          <w:tcPr>
            <w:tcW w:w="3412" w:type="dxa"/>
          </w:tcPr>
          <w:p w14:paraId="10EFB810" w14:textId="49D0F197" w:rsidR="00570EA7" w:rsidRPr="00C2626B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2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9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00 руб.</w:t>
            </w:r>
          </w:p>
        </w:tc>
      </w:tr>
      <w:tr w:rsidR="00570EA7" w14:paraId="78D13F7B" w14:textId="77777777" w:rsidTr="00754380">
        <w:tc>
          <w:tcPr>
            <w:tcW w:w="2779" w:type="dxa"/>
          </w:tcPr>
          <w:p w14:paraId="350EEA14" w14:textId="77777777" w:rsidR="00570EA7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 w:rsidRPr="000E517C">
              <w:rPr>
                <w:rFonts w:ascii="Times New Roman" w:eastAsia="Times New Roman" w:hAnsi="Times New Roman" w:cs="Times New Roman"/>
                <w:b/>
                <w:bCs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Взрослые</w:t>
            </w:r>
          </w:p>
        </w:tc>
        <w:tc>
          <w:tcPr>
            <w:tcW w:w="3412" w:type="dxa"/>
          </w:tcPr>
          <w:p w14:paraId="1836C6F4" w14:textId="2C76C0FA" w:rsidR="00570EA7" w:rsidRDefault="00570EA7" w:rsidP="00754380">
            <w:pPr>
              <w:jc w:val="center"/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3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 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0</w:t>
            </w:r>
            <w:r>
              <w:rPr>
                <w:rFonts w:ascii="Times New Roman" w:eastAsia="Times New Roman" w:hAnsi="Times New Roman" w:cs="Times New Roman"/>
                <w:color w:val="212529"/>
                <w:kern w:val="0"/>
                <w:sz w:val="24"/>
                <w:szCs w:val="24"/>
                <w:lang w:eastAsia="ru-RU"/>
                <w14:ligatures w14:val="none"/>
              </w:rPr>
              <w:t>00 руб.</w:t>
            </w:r>
          </w:p>
        </w:tc>
      </w:tr>
    </w:tbl>
    <w:p w14:paraId="0E7D5496" w14:textId="77777777" w:rsidR="00570EA7" w:rsidRPr="00FF413B" w:rsidRDefault="00570EA7" w:rsidP="00570EA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:lang w:eastAsia="ru-RU"/>
          <w14:ligatures w14:val="none"/>
        </w:rPr>
      </w:pPr>
    </w:p>
    <w:p w14:paraId="7922BE8D" w14:textId="77777777" w:rsidR="00570EA7" w:rsidRPr="00570EA7" w:rsidRDefault="00570EA7" w:rsidP="00570EA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EA7">
        <w:rPr>
          <w:rFonts w:ascii="Times New Roman" w:hAnsi="Times New Roman" w:cs="Times New Roman"/>
          <w:b/>
          <w:bCs/>
          <w:sz w:val="24"/>
          <w:szCs w:val="24"/>
        </w:rPr>
        <w:t>В стоимость тура включено:</w:t>
      </w:r>
    </w:p>
    <w:p w14:paraId="44F5330A" w14:textId="11DA2602" w:rsidR="00570EA7" w:rsidRDefault="00570EA7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26B">
        <w:rPr>
          <w:rFonts w:ascii="Times New Roman" w:hAnsi="Times New Roman" w:cs="Times New Roman"/>
          <w:sz w:val="24"/>
          <w:szCs w:val="24"/>
        </w:rPr>
        <w:t>- проезд на комфортабельном экскурсионном микроавтобусе туристического класса;</w:t>
      </w:r>
    </w:p>
    <w:p w14:paraId="4866D740" w14:textId="77777777" w:rsidR="00570EA7" w:rsidRDefault="00570EA7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2626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услуги гида;</w:t>
      </w:r>
    </w:p>
    <w:p w14:paraId="2C5C8BF1" w14:textId="77777777" w:rsidR="00570EA7" w:rsidRDefault="00570EA7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экскурсионное обслуживание согласно программе;</w:t>
      </w:r>
    </w:p>
    <w:p w14:paraId="75716048" w14:textId="1C3BE3DE" w:rsidR="00570EA7" w:rsidRDefault="00570EA7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вх</w:t>
      </w:r>
      <w:proofErr w:type="spellEnd"/>
      <w:r>
        <w:rPr>
          <w:rFonts w:ascii="Times New Roman" w:hAnsi="Times New Roman" w:cs="Times New Roman"/>
          <w:sz w:val="24"/>
          <w:szCs w:val="24"/>
        </w:rPr>
        <w:t>. билеты в Казанский Кремль с экскурсионным обслуживанием пушистых</w:t>
      </w:r>
      <w:r w:rsidR="00E13EBC">
        <w:rPr>
          <w:rFonts w:ascii="Times New Roman" w:hAnsi="Times New Roman" w:cs="Times New Roman"/>
          <w:sz w:val="24"/>
          <w:szCs w:val="24"/>
        </w:rPr>
        <w:t>.</w:t>
      </w:r>
    </w:p>
    <w:p w14:paraId="347CD0E3" w14:textId="77777777" w:rsidR="00E13EBC" w:rsidRDefault="00E13EBC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578D36" w14:textId="77777777" w:rsidR="00E13EBC" w:rsidRPr="00570EA7" w:rsidRDefault="00E13EBC" w:rsidP="00E13EB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0EA7">
        <w:rPr>
          <w:rFonts w:ascii="Times New Roman" w:hAnsi="Times New Roman" w:cs="Times New Roman"/>
          <w:b/>
          <w:bCs/>
          <w:sz w:val="24"/>
          <w:szCs w:val="24"/>
        </w:rPr>
        <w:t>В стоимость тура включено:</w:t>
      </w:r>
    </w:p>
    <w:p w14:paraId="1987B227" w14:textId="3A498CD0" w:rsidR="00570EA7" w:rsidRDefault="00570EA7" w:rsidP="00570EA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билет на прогулочный рейс по реке Казанке</w:t>
      </w:r>
      <w:r w:rsidR="00E13EBC">
        <w:rPr>
          <w:rFonts w:ascii="Times New Roman" w:hAnsi="Times New Roman" w:cs="Times New Roman"/>
          <w:sz w:val="24"/>
          <w:szCs w:val="24"/>
        </w:rPr>
        <w:t xml:space="preserve"> – 1 800 руб.</w:t>
      </w:r>
      <w:r w:rsidR="00E13EBC" w:rsidRPr="00E13EBC">
        <w:rPr>
          <w:rFonts w:ascii="Times New Roman" w:hAnsi="Times New Roman" w:cs="Times New Roman"/>
          <w:sz w:val="24"/>
          <w:szCs w:val="24"/>
        </w:rPr>
        <w:t>/</w:t>
      </w:r>
      <w:r w:rsidR="00E13EBC">
        <w:rPr>
          <w:rFonts w:ascii="Times New Roman" w:hAnsi="Times New Roman" w:cs="Times New Roman"/>
          <w:sz w:val="24"/>
          <w:szCs w:val="24"/>
        </w:rPr>
        <w:t xml:space="preserve"> чел.;</w:t>
      </w:r>
    </w:p>
    <w:p w14:paraId="46ADE837" w14:textId="7152E9E0" w:rsidR="00AE1BCD" w:rsidRDefault="00E13EBC" w:rsidP="00E13EBC">
      <w:pPr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- медицинская страховка.</w:t>
      </w:r>
    </w:p>
    <w:sectPr w:rsidR="00AE1BCD" w:rsidSect="00570EA7">
      <w:headerReference w:type="default" r:id="rId6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3E85D" w14:textId="77777777" w:rsidR="001B65AF" w:rsidRDefault="001B65AF" w:rsidP="00570EA7">
      <w:pPr>
        <w:spacing w:after="0" w:line="240" w:lineRule="auto"/>
      </w:pPr>
      <w:r>
        <w:separator/>
      </w:r>
    </w:p>
  </w:endnote>
  <w:endnote w:type="continuationSeparator" w:id="0">
    <w:p w14:paraId="732A86EE" w14:textId="77777777" w:rsidR="001B65AF" w:rsidRDefault="001B65AF" w:rsidP="0057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78041" w14:textId="77777777" w:rsidR="001B65AF" w:rsidRDefault="001B65AF" w:rsidP="00570EA7">
      <w:pPr>
        <w:spacing w:after="0" w:line="240" w:lineRule="auto"/>
      </w:pPr>
      <w:r>
        <w:separator/>
      </w:r>
    </w:p>
  </w:footnote>
  <w:footnote w:type="continuationSeparator" w:id="0">
    <w:p w14:paraId="51DAEA07" w14:textId="77777777" w:rsidR="001B65AF" w:rsidRDefault="001B65AF" w:rsidP="00570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F01906" w14:textId="77777777" w:rsidR="00570EA7" w:rsidRPr="00F14278" w:rsidRDefault="00570EA7" w:rsidP="00570EA7">
    <w:pPr>
      <w:pStyle w:val="ad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noProof/>
        <w:sz w:val="28"/>
        <w:szCs w:val="28"/>
      </w:rPr>
      <w:drawing>
        <wp:anchor distT="0" distB="0" distL="114300" distR="114300" simplePos="0" relativeHeight="251659264" behindDoc="1" locked="0" layoutInCell="1" allowOverlap="1" wp14:anchorId="46B104CF" wp14:editId="10124A5A">
          <wp:simplePos x="0" y="0"/>
          <wp:positionH relativeFrom="margin">
            <wp:align>left</wp:align>
          </wp:positionH>
          <wp:positionV relativeFrom="paragraph">
            <wp:posOffset>-353060</wp:posOffset>
          </wp:positionV>
          <wp:extent cx="1257300" cy="1257300"/>
          <wp:effectExtent l="0" t="0" r="0" b="0"/>
          <wp:wrapNone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14278">
      <w:rPr>
        <w:rFonts w:ascii="STKaiti" w:eastAsia="STKaiti" w:hAnsi="STKaiti"/>
        <w:sz w:val="28"/>
        <w:szCs w:val="28"/>
      </w:rPr>
      <w:t>ТУРИСТИЧЕСКАЯ КОМПАНИЯ «КОТИКИ ТУР»</w:t>
    </w:r>
  </w:p>
  <w:p w14:paraId="6DFCC069" w14:textId="77777777" w:rsidR="00570EA7" w:rsidRPr="00F14278" w:rsidRDefault="00570EA7" w:rsidP="00570EA7">
    <w:pPr>
      <w:pStyle w:val="ad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 xml:space="preserve">Наш сайт: 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kotikitour</w:t>
    </w:r>
    <w:proofErr w:type="spellEnd"/>
    <w:r w:rsidRPr="00F14278">
      <w:rPr>
        <w:rFonts w:ascii="STKaiti" w:eastAsia="STKaiti" w:hAnsi="STKaiti"/>
        <w:sz w:val="28"/>
        <w:szCs w:val="28"/>
      </w:rPr>
      <w:t>.</w:t>
    </w:r>
    <w:proofErr w:type="spellStart"/>
    <w:r w:rsidRPr="00F14278">
      <w:rPr>
        <w:rFonts w:ascii="STKaiti" w:eastAsia="STKaiti" w:hAnsi="STKaiti"/>
        <w:sz w:val="28"/>
        <w:szCs w:val="28"/>
        <w:lang w:val="en-US"/>
      </w:rPr>
      <w:t>ru</w:t>
    </w:r>
    <w:proofErr w:type="spellEnd"/>
  </w:p>
  <w:p w14:paraId="146E760E" w14:textId="77777777" w:rsidR="00570EA7" w:rsidRDefault="00570EA7" w:rsidP="00570EA7">
    <w:pPr>
      <w:pStyle w:val="ad"/>
      <w:jc w:val="center"/>
      <w:rPr>
        <w:rFonts w:ascii="STKaiti" w:eastAsia="STKaiti" w:hAnsi="STKaiti"/>
        <w:sz w:val="28"/>
        <w:szCs w:val="28"/>
      </w:rPr>
    </w:pPr>
    <w:r w:rsidRPr="00F14278">
      <w:rPr>
        <w:rFonts w:ascii="STKaiti" w:eastAsia="STKaiti" w:hAnsi="STKaiti"/>
        <w:sz w:val="28"/>
        <w:szCs w:val="28"/>
      </w:rPr>
      <w:t>Телефон: 8-937-012-13-07 (Елена)</w:t>
    </w:r>
  </w:p>
  <w:p w14:paraId="6CB3BEF1" w14:textId="77777777" w:rsidR="00570EA7" w:rsidRPr="00F14278" w:rsidRDefault="00570EA7" w:rsidP="00570EA7">
    <w:pPr>
      <w:pStyle w:val="ad"/>
      <w:jc w:val="center"/>
      <w:rPr>
        <w:rFonts w:ascii="STKaiti" w:eastAsia="STKaiti" w:hAnsi="STKaiti"/>
        <w:sz w:val="28"/>
        <w:szCs w:val="28"/>
      </w:rPr>
    </w:pPr>
    <w:r>
      <w:rPr>
        <w:rFonts w:ascii="STKaiti" w:eastAsia="STKaiti" w:hAnsi="STKaiti"/>
        <w:sz w:val="28"/>
        <w:szCs w:val="28"/>
      </w:rPr>
      <w:t>8-937-012-21-20 (Татьяна)</w:t>
    </w:r>
  </w:p>
  <w:p w14:paraId="532DBDF9" w14:textId="77777777" w:rsidR="00570EA7" w:rsidRDefault="00570EA7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EA7"/>
    <w:rsid w:val="001B65AF"/>
    <w:rsid w:val="001E5BAD"/>
    <w:rsid w:val="00570EA7"/>
    <w:rsid w:val="00634440"/>
    <w:rsid w:val="00AE1BCD"/>
    <w:rsid w:val="00E13EBC"/>
    <w:rsid w:val="00E50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8B8158"/>
  <w15:chartTrackingRefBased/>
  <w15:docId w15:val="{758BD2FE-8228-4249-AB88-D6058A8DA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0EA7"/>
  </w:style>
  <w:style w:type="paragraph" w:styleId="1">
    <w:name w:val="heading 1"/>
    <w:basedOn w:val="a"/>
    <w:next w:val="a"/>
    <w:link w:val="10"/>
    <w:uiPriority w:val="9"/>
    <w:qFormat/>
    <w:rsid w:val="00570E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E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70E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70E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70E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70E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70E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70E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70E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0EA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70EA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70EA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70EA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70EA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70E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70E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70E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70E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70EA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70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70E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70E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70E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70E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70EA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70EA7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70EA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70EA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570EA7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570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57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70EA7"/>
  </w:style>
  <w:style w:type="paragraph" w:styleId="af">
    <w:name w:val="footer"/>
    <w:basedOn w:val="a"/>
    <w:link w:val="af0"/>
    <w:uiPriority w:val="99"/>
    <w:unhideWhenUsed/>
    <w:rsid w:val="00570E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70E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952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3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257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Ярандайкин</dc:creator>
  <cp:keywords/>
  <dc:description/>
  <cp:lastModifiedBy>Егор Ярандайкин</cp:lastModifiedBy>
  <cp:revision>2</cp:revision>
  <dcterms:created xsi:type="dcterms:W3CDTF">2026-04-24T08:45:00Z</dcterms:created>
  <dcterms:modified xsi:type="dcterms:W3CDTF">2026-04-24T09:50:00Z</dcterms:modified>
</cp:coreProperties>
</file>